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96075" w14:textId="77777777" w:rsidR="006C611B" w:rsidRDefault="006C611B">
      <w:r>
        <w:t>Summary of work</w:t>
      </w:r>
      <w:r w:rsidR="00D46423">
        <w:t xml:space="preserve"> on CHO musculoskeletal system</w:t>
      </w:r>
      <w:r w:rsidR="005A118A">
        <w:t xml:space="preserve"> development</w:t>
      </w:r>
    </w:p>
    <w:p w14:paraId="12962F2A" w14:textId="77777777" w:rsidR="006C611B" w:rsidRDefault="006C611B"/>
    <w:p w14:paraId="269C1CC0" w14:textId="77777777" w:rsidR="002A02C3" w:rsidRDefault="005A118A">
      <w:r>
        <w:t>We</w:t>
      </w:r>
      <w:r w:rsidR="006C611B">
        <w:t xml:space="preserve"> have extended content in Craniofacial Human Ontology (CHO) to include the taxonomic</w:t>
      </w:r>
      <w:r>
        <w:t>,</w:t>
      </w:r>
      <w:r w:rsidR="006C611B">
        <w:t xml:space="preserve"> spatio-structural </w:t>
      </w:r>
      <w:r>
        <w:t xml:space="preserve">and developmental </w:t>
      </w:r>
      <w:r w:rsidR="006C611B">
        <w:t xml:space="preserve">representation of </w:t>
      </w:r>
      <w:r>
        <w:t>fetal</w:t>
      </w:r>
      <w:r w:rsidR="006C611B">
        <w:t xml:space="preserve"> musculoskeletal system of the head (muscles, bones, cartilages, skeletal ligaments and joints)</w:t>
      </w:r>
      <w:r>
        <w:t xml:space="preserve"> and their embryonic precursors and predecessors</w:t>
      </w:r>
      <w:r w:rsidR="006C611B">
        <w:t xml:space="preserve">. The work </w:t>
      </w:r>
      <w:r>
        <w:t xml:space="preserve">focused on the </w:t>
      </w:r>
      <w:proofErr w:type="spellStart"/>
      <w:r>
        <w:t>parthood</w:t>
      </w:r>
      <w:proofErr w:type="spellEnd"/>
      <w:r>
        <w:t xml:space="preserve"> and spatial relationships of fetal bones, muscles, cartilages and sutures, as well as on the developmental properties of these structures, such as derivation, transformation and maturation. </w:t>
      </w:r>
    </w:p>
    <w:p w14:paraId="4E07B7F5" w14:textId="77777777" w:rsidR="00FA47F7" w:rsidRDefault="00FA47F7"/>
    <w:p w14:paraId="1929136A" w14:textId="77777777" w:rsidR="00FA47F7" w:rsidRDefault="00FA47F7">
      <w:r>
        <w:t xml:space="preserve">In this version of the OCDM, we have also incorporated mouse and </w:t>
      </w:r>
      <w:proofErr w:type="spellStart"/>
      <w:r>
        <w:t>zebrafish</w:t>
      </w:r>
      <w:proofErr w:type="spellEnd"/>
      <w:r>
        <w:t xml:space="preserve"> terms that were requested or suggested</w:t>
      </w:r>
      <w:bookmarkStart w:id="0" w:name="_GoBack"/>
      <w:bookmarkEnd w:id="0"/>
      <w:r>
        <w:t xml:space="preserve"> by some members of the FACEBASE consortium.</w:t>
      </w:r>
    </w:p>
    <w:sectPr w:rsidR="00FA47F7" w:rsidSect="002A02C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val="bestFit" w:percent="23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1B"/>
    <w:rsid w:val="000E521A"/>
    <w:rsid w:val="002A02C3"/>
    <w:rsid w:val="00321A60"/>
    <w:rsid w:val="005A118A"/>
    <w:rsid w:val="006C611B"/>
    <w:rsid w:val="00D46423"/>
    <w:rsid w:val="00FA47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BD18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625</Characters>
  <Application>Microsoft Macintosh Word</Application>
  <DocSecurity>0</DocSecurity>
  <Lines>5</Lines>
  <Paragraphs>1</Paragraphs>
  <ScaleCrop>false</ScaleCrop>
  <Company>UW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Onard Mejino</dc:creator>
  <cp:keywords/>
  <cp:lastModifiedBy>Onard Mejino</cp:lastModifiedBy>
  <cp:revision>3</cp:revision>
  <dcterms:created xsi:type="dcterms:W3CDTF">2015-12-01T00:52:00Z</dcterms:created>
  <dcterms:modified xsi:type="dcterms:W3CDTF">2015-12-01T00:55:00Z</dcterms:modified>
</cp:coreProperties>
</file>